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5665" w14:textId="5D05C528" w:rsidR="00912A4C" w:rsidRPr="00DB7930" w:rsidRDefault="00912A4C" w:rsidP="00912A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7930">
        <w:rPr>
          <w:rFonts w:asciiTheme="minorHAnsi" w:hAnsiTheme="minorHAnsi" w:cstheme="minorHAnsi"/>
          <w:b/>
          <w:sz w:val="22"/>
          <w:szCs w:val="22"/>
          <w:u w:val="single"/>
        </w:rPr>
        <w:t xml:space="preserve">Minutes to the Finance Committee </w:t>
      </w:r>
      <w:r w:rsidR="009C66D5" w:rsidRPr="00DB7930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DB7930">
        <w:rPr>
          <w:rFonts w:asciiTheme="minorHAnsi" w:hAnsiTheme="minorHAnsi" w:cstheme="minorHAnsi"/>
          <w:b/>
          <w:sz w:val="22"/>
          <w:szCs w:val="22"/>
          <w:u w:val="single"/>
        </w:rPr>
        <w:t xml:space="preserve">eeting on </w:t>
      </w:r>
      <w:r w:rsidR="00234A30" w:rsidRPr="00DB7930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="00234A30" w:rsidRPr="00DB7930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234A30" w:rsidRPr="00DB7930">
        <w:rPr>
          <w:rFonts w:asciiTheme="minorHAnsi" w:hAnsiTheme="minorHAnsi" w:cstheme="minorHAnsi"/>
          <w:b/>
          <w:sz w:val="22"/>
          <w:szCs w:val="22"/>
          <w:u w:val="single"/>
        </w:rPr>
        <w:t xml:space="preserve"> January</w:t>
      </w:r>
      <w:r w:rsidR="001F4920" w:rsidRPr="00DB793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F3AAA" w:rsidRPr="00DB7930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34A30" w:rsidRPr="00DB7930">
        <w:rPr>
          <w:rFonts w:asciiTheme="minorHAnsi" w:hAnsiTheme="minorHAnsi" w:cstheme="minorHAnsi"/>
          <w:b/>
          <w:sz w:val="22"/>
          <w:szCs w:val="22"/>
          <w:u w:val="single"/>
        </w:rPr>
        <w:t>1 7</w:t>
      </w:r>
      <w:r w:rsidR="00EC7740" w:rsidRPr="00DB7930">
        <w:rPr>
          <w:rFonts w:asciiTheme="minorHAnsi" w:hAnsiTheme="minorHAnsi" w:cstheme="minorHAnsi"/>
          <w:b/>
          <w:sz w:val="22"/>
          <w:szCs w:val="22"/>
          <w:u w:val="single"/>
        </w:rPr>
        <w:t xml:space="preserve">pm via zoom. </w:t>
      </w:r>
      <w:r w:rsidR="0001381C" w:rsidRPr="00DB793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DA235F5" w14:textId="77777777" w:rsidR="00912A4C" w:rsidRPr="00DB7930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</w:p>
    <w:p w14:paraId="3C1BAE66" w14:textId="1156EF08" w:rsidR="00770784" w:rsidRPr="00DB7930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  <w:r w:rsidRPr="00DB7930">
        <w:rPr>
          <w:rFonts w:asciiTheme="minorHAnsi" w:hAnsiTheme="minorHAnsi" w:cstheme="minorHAnsi"/>
          <w:b/>
          <w:sz w:val="22"/>
          <w:szCs w:val="22"/>
        </w:rPr>
        <w:t>Present:</w:t>
      </w:r>
      <w:r w:rsidR="006A3B8D" w:rsidRPr="00DB7930">
        <w:rPr>
          <w:rFonts w:asciiTheme="minorHAnsi" w:hAnsiTheme="minorHAnsi" w:cstheme="minorHAnsi"/>
          <w:b/>
          <w:sz w:val="22"/>
          <w:szCs w:val="22"/>
        </w:rPr>
        <w:t xml:space="preserve"> Cllr </w:t>
      </w:r>
      <w:r w:rsidR="00EC7740" w:rsidRPr="00DB7930">
        <w:rPr>
          <w:rFonts w:asciiTheme="minorHAnsi" w:hAnsiTheme="minorHAnsi" w:cstheme="minorHAnsi"/>
          <w:b/>
          <w:sz w:val="22"/>
          <w:szCs w:val="22"/>
        </w:rPr>
        <w:t>M Mockridge,</w:t>
      </w:r>
      <w:r w:rsidR="006A3B8D" w:rsidRPr="00DB7930">
        <w:rPr>
          <w:rFonts w:asciiTheme="minorHAnsi" w:hAnsiTheme="minorHAnsi" w:cstheme="minorHAnsi"/>
          <w:b/>
          <w:sz w:val="22"/>
          <w:szCs w:val="22"/>
        </w:rPr>
        <w:t xml:space="preserve"> (Chair)</w:t>
      </w:r>
      <w:r w:rsidR="009C66D5" w:rsidRPr="00DB7930">
        <w:rPr>
          <w:rFonts w:asciiTheme="minorHAnsi" w:hAnsiTheme="minorHAnsi" w:cstheme="minorHAnsi"/>
          <w:b/>
          <w:sz w:val="22"/>
          <w:szCs w:val="22"/>
        </w:rPr>
        <w:t>,</w:t>
      </w:r>
      <w:r w:rsidR="00770784" w:rsidRPr="00DB79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149B" w:rsidRPr="00DB7930">
        <w:rPr>
          <w:rFonts w:asciiTheme="minorHAnsi" w:hAnsiTheme="minorHAnsi" w:cstheme="minorHAnsi"/>
          <w:b/>
          <w:sz w:val="22"/>
          <w:szCs w:val="22"/>
        </w:rPr>
        <w:t>Cllr T Blake</w:t>
      </w:r>
      <w:r w:rsidR="00D73334" w:rsidRPr="00DB7930">
        <w:rPr>
          <w:rFonts w:asciiTheme="minorHAnsi" w:hAnsiTheme="minorHAnsi" w:cstheme="minorHAnsi"/>
          <w:b/>
          <w:sz w:val="22"/>
          <w:szCs w:val="22"/>
        </w:rPr>
        <w:t xml:space="preserve">, Cllr R </w:t>
      </w:r>
      <w:proofErr w:type="gramStart"/>
      <w:r w:rsidR="00D73334" w:rsidRPr="00DB7930">
        <w:rPr>
          <w:rFonts w:asciiTheme="minorHAnsi" w:hAnsiTheme="minorHAnsi" w:cstheme="minorHAnsi"/>
          <w:b/>
          <w:sz w:val="22"/>
          <w:szCs w:val="22"/>
        </w:rPr>
        <w:t>Lewis</w:t>
      </w:r>
      <w:proofErr w:type="gramEnd"/>
      <w:r w:rsidR="00D73334" w:rsidRPr="00DB7930">
        <w:rPr>
          <w:rFonts w:asciiTheme="minorHAnsi" w:hAnsiTheme="minorHAnsi" w:cstheme="minorHAnsi"/>
          <w:b/>
          <w:sz w:val="22"/>
          <w:szCs w:val="22"/>
        </w:rPr>
        <w:t xml:space="preserve"> and Cllr E Gilliam.</w:t>
      </w:r>
    </w:p>
    <w:p w14:paraId="0CFE63C4" w14:textId="0BC4D8CA" w:rsidR="00912A4C" w:rsidRPr="00DB7930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  <w:r w:rsidRPr="00DB7930">
        <w:rPr>
          <w:rFonts w:asciiTheme="minorHAnsi" w:hAnsiTheme="minorHAnsi" w:cstheme="minorHAnsi"/>
          <w:b/>
          <w:sz w:val="22"/>
          <w:szCs w:val="22"/>
        </w:rPr>
        <w:t xml:space="preserve">Absent: </w:t>
      </w:r>
      <w:bookmarkStart w:id="0" w:name="_Hlk21634836"/>
      <w:r w:rsidR="00ED61D2" w:rsidRPr="00DB7930">
        <w:rPr>
          <w:rFonts w:asciiTheme="minorHAnsi" w:hAnsiTheme="minorHAnsi" w:cstheme="minorHAnsi"/>
          <w:b/>
          <w:sz w:val="22"/>
          <w:szCs w:val="22"/>
        </w:rPr>
        <w:t>Cllr T Martin</w:t>
      </w:r>
      <w:r w:rsidR="00D73334" w:rsidRPr="00DB7930">
        <w:rPr>
          <w:rFonts w:asciiTheme="minorHAnsi" w:hAnsiTheme="minorHAnsi" w:cstheme="minorHAnsi"/>
          <w:b/>
          <w:sz w:val="22"/>
          <w:szCs w:val="22"/>
        </w:rPr>
        <w:t>, Cllr R Wood</w:t>
      </w:r>
      <w:r w:rsidR="00234A30" w:rsidRPr="00DB7930">
        <w:rPr>
          <w:rFonts w:asciiTheme="minorHAnsi" w:hAnsiTheme="minorHAnsi" w:cstheme="minorHAnsi"/>
          <w:b/>
          <w:sz w:val="22"/>
          <w:szCs w:val="22"/>
        </w:rPr>
        <w:t>,</w:t>
      </w:r>
      <w:r w:rsidR="00D73334" w:rsidRPr="00DB79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4A30" w:rsidRPr="00DB7930">
        <w:rPr>
          <w:rFonts w:asciiTheme="minorHAnsi" w:hAnsiTheme="minorHAnsi" w:cstheme="minorHAnsi"/>
          <w:b/>
          <w:sz w:val="22"/>
          <w:szCs w:val="22"/>
        </w:rPr>
        <w:t xml:space="preserve">Cllr N </w:t>
      </w:r>
      <w:proofErr w:type="gramStart"/>
      <w:r w:rsidR="00234A30" w:rsidRPr="00DB7930">
        <w:rPr>
          <w:rFonts w:asciiTheme="minorHAnsi" w:hAnsiTheme="minorHAnsi" w:cstheme="minorHAnsi"/>
          <w:b/>
          <w:sz w:val="22"/>
          <w:szCs w:val="22"/>
        </w:rPr>
        <w:t>Macleod</w:t>
      </w:r>
      <w:proofErr w:type="gramEnd"/>
      <w:r w:rsidR="00234A30" w:rsidRPr="00DB79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149B" w:rsidRPr="00DB7930">
        <w:rPr>
          <w:rFonts w:asciiTheme="minorHAnsi" w:hAnsiTheme="minorHAnsi" w:cstheme="minorHAnsi"/>
          <w:b/>
          <w:sz w:val="22"/>
          <w:szCs w:val="22"/>
        </w:rPr>
        <w:t>and Cllr M Lewer.</w:t>
      </w:r>
      <w:bookmarkEnd w:id="0"/>
    </w:p>
    <w:p w14:paraId="1645FF1E" w14:textId="51319CB9" w:rsidR="007C680D" w:rsidRPr="00DB7930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  <w:r w:rsidRPr="00DB7930">
        <w:rPr>
          <w:rFonts w:asciiTheme="minorHAnsi" w:hAnsiTheme="minorHAnsi" w:cstheme="minorHAnsi"/>
          <w:b/>
          <w:sz w:val="22"/>
          <w:szCs w:val="22"/>
        </w:rPr>
        <w:t xml:space="preserve">Public: </w:t>
      </w:r>
      <w:r w:rsidR="000F5859" w:rsidRPr="00DB7930">
        <w:rPr>
          <w:rFonts w:asciiTheme="minorHAnsi" w:hAnsiTheme="minorHAnsi" w:cstheme="minorHAnsi"/>
          <w:b/>
          <w:sz w:val="22"/>
          <w:szCs w:val="22"/>
        </w:rPr>
        <w:t xml:space="preserve">None </w:t>
      </w:r>
    </w:p>
    <w:p w14:paraId="15E86921" w14:textId="77777777" w:rsidR="00EC7740" w:rsidRPr="00DB7930" w:rsidRDefault="00EC7740" w:rsidP="00EC774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C1151E1" w14:textId="503D53A5" w:rsidR="00EC7740" w:rsidRDefault="00EC7740" w:rsidP="00EC774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To receive apologies for absence.</w:t>
      </w:r>
    </w:p>
    <w:p w14:paraId="5BBEB9E1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1918B8C" w14:textId="23F04E6D" w:rsidR="00EC7740" w:rsidRPr="00DB7930" w:rsidRDefault="00D73334" w:rsidP="00EC7740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Cllr R Wood.</w:t>
      </w:r>
    </w:p>
    <w:p w14:paraId="503C28B3" w14:textId="77777777" w:rsidR="00EC7740" w:rsidRPr="00DB7930" w:rsidRDefault="00EC7740" w:rsidP="00EC774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F7EFCC8" w14:textId="65619428" w:rsidR="00EC7740" w:rsidRDefault="00EC7740" w:rsidP="00EC774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To receive declarations of interest from Members in respect of any matter on the agenda.</w:t>
      </w:r>
    </w:p>
    <w:p w14:paraId="6B7DB2B2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D365693" w14:textId="0662C900" w:rsidR="00EC7740" w:rsidRPr="00DB7930" w:rsidRDefault="00EC7740" w:rsidP="00EC7740">
      <w:pPr>
        <w:ind w:left="720"/>
        <w:rPr>
          <w:rFonts w:asciiTheme="minorHAnsi" w:hAnsiTheme="minorHAnsi" w:cstheme="minorHAnsi"/>
          <w:sz w:val="22"/>
          <w:szCs w:val="22"/>
        </w:rPr>
      </w:pPr>
      <w:bookmarkStart w:id="1" w:name="_Hlk55824158"/>
      <w:r w:rsidRPr="00DB7930">
        <w:rPr>
          <w:rFonts w:asciiTheme="minorHAnsi" w:hAnsiTheme="minorHAnsi" w:cstheme="minorHAnsi"/>
          <w:sz w:val="22"/>
          <w:szCs w:val="22"/>
        </w:rPr>
        <w:t xml:space="preserve">The Chair reminded Cllrs to declare when necessary. </w:t>
      </w:r>
    </w:p>
    <w:bookmarkEnd w:id="1"/>
    <w:p w14:paraId="24CF536A" w14:textId="77777777" w:rsidR="001F4920" w:rsidRPr="00DB7930" w:rsidRDefault="001F4920" w:rsidP="00DA1B7D">
      <w:pPr>
        <w:rPr>
          <w:rFonts w:asciiTheme="minorHAnsi" w:hAnsiTheme="minorHAnsi" w:cstheme="minorHAnsi"/>
          <w:sz w:val="22"/>
          <w:szCs w:val="22"/>
        </w:rPr>
      </w:pPr>
    </w:p>
    <w:p w14:paraId="26FA8E81" w14:textId="39D82341" w:rsidR="001F4920" w:rsidRDefault="001F4920" w:rsidP="001F492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To approve previous minutes.</w:t>
      </w:r>
    </w:p>
    <w:p w14:paraId="33CD4876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75DE7FA" w14:textId="34927ECA" w:rsidR="001F4920" w:rsidRPr="00DB7930" w:rsidRDefault="00234A30" w:rsidP="001F4920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r w:rsidRPr="00DB7930">
        <w:rPr>
          <w:rFonts w:asciiTheme="minorHAnsi" w:hAnsiTheme="minorHAnsi" w:cstheme="minorHAnsi"/>
          <w:b/>
          <w:bCs/>
          <w:sz w:val="22"/>
          <w:szCs w:val="22"/>
        </w:rPr>
        <w:t xml:space="preserve">Two small errors were corrected. </w:t>
      </w:r>
      <w:r w:rsidR="001F4920" w:rsidRPr="00DB7930">
        <w:rPr>
          <w:rFonts w:asciiTheme="minorHAnsi" w:hAnsiTheme="minorHAnsi" w:cstheme="minorHAnsi"/>
          <w:b/>
          <w:bCs/>
          <w:sz w:val="22"/>
          <w:szCs w:val="22"/>
        </w:rPr>
        <w:t xml:space="preserve">Unanimously approved. </w:t>
      </w:r>
    </w:p>
    <w:p w14:paraId="1DAFABC8" w14:textId="77777777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539AC59" w14:textId="24DBCB55" w:rsidR="001F4920" w:rsidRDefault="001F4920" w:rsidP="001F492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 Matters arising. </w:t>
      </w:r>
    </w:p>
    <w:p w14:paraId="1F143C3F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240C5FC" w14:textId="6720A834" w:rsidR="001F4920" w:rsidRPr="00DB7930" w:rsidRDefault="001F4920" w:rsidP="001F492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N</w:t>
      </w:r>
      <w:r w:rsidR="00234A30" w:rsidRPr="00DB7930">
        <w:rPr>
          <w:rFonts w:asciiTheme="minorHAnsi" w:hAnsiTheme="minorHAnsi" w:cstheme="minorHAnsi"/>
          <w:sz w:val="22"/>
          <w:szCs w:val="22"/>
        </w:rPr>
        <w:t>one.</w:t>
      </w:r>
    </w:p>
    <w:p w14:paraId="19F8DAE9" w14:textId="77777777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095C918" w14:textId="32F126DB" w:rsidR="001F4920" w:rsidRDefault="001F4920" w:rsidP="001F492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To receive and consider any communications.</w:t>
      </w:r>
    </w:p>
    <w:p w14:paraId="686C7BF1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8B8168E" w14:textId="77777777" w:rsidR="001F4920" w:rsidRPr="00DB7930" w:rsidRDefault="001F4920" w:rsidP="001F492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None. </w:t>
      </w:r>
    </w:p>
    <w:p w14:paraId="29269E6C" w14:textId="77777777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D5073D0" w14:textId="22759BEE" w:rsidR="001F4920" w:rsidRDefault="001F4920" w:rsidP="001F492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To review account summary.</w:t>
      </w:r>
    </w:p>
    <w:p w14:paraId="14EBBE53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B2C112C" w14:textId="448488C4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The summary had been circulated prior to the meeting. </w:t>
      </w:r>
    </w:p>
    <w:p w14:paraId="2B7FA876" w14:textId="600B43C7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The account was tracking to budget</w:t>
      </w:r>
      <w:r w:rsidR="00781576" w:rsidRPr="00DB7930">
        <w:rPr>
          <w:rFonts w:asciiTheme="minorHAnsi" w:hAnsiTheme="minorHAnsi" w:cstheme="minorHAnsi"/>
          <w:sz w:val="22"/>
          <w:szCs w:val="22"/>
        </w:rPr>
        <w:t xml:space="preserve"> in the main. </w:t>
      </w:r>
    </w:p>
    <w:p w14:paraId="5268410E" w14:textId="7F310E53" w:rsidR="00781576" w:rsidRPr="00DB7930" w:rsidRDefault="001F4920" w:rsidP="00234A30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DB7930">
        <w:rPr>
          <w:rFonts w:asciiTheme="minorHAnsi" w:hAnsiTheme="minorHAnsi" w:cstheme="minorHAnsi"/>
          <w:sz w:val="22"/>
          <w:szCs w:val="22"/>
        </w:rPr>
        <w:t>year end</w:t>
      </w:r>
      <w:proofErr w:type="spellEnd"/>
      <w:r w:rsidRPr="00DB7930">
        <w:rPr>
          <w:rFonts w:asciiTheme="minorHAnsi" w:hAnsiTheme="minorHAnsi" w:cstheme="minorHAnsi"/>
          <w:sz w:val="22"/>
          <w:szCs w:val="22"/>
        </w:rPr>
        <w:t xml:space="preserve"> position would be a likely underspend due to certain projects being delayed. </w:t>
      </w:r>
      <w:r w:rsidR="00DD2ECD" w:rsidRPr="00DB7930">
        <w:rPr>
          <w:rFonts w:asciiTheme="minorHAnsi" w:hAnsiTheme="minorHAnsi" w:cstheme="minorHAnsi"/>
          <w:sz w:val="22"/>
          <w:szCs w:val="22"/>
        </w:rPr>
        <w:t xml:space="preserve">Albeit the reserves had been funding the planned projects and not the current year precept. </w:t>
      </w:r>
    </w:p>
    <w:p w14:paraId="3B4A6F4E" w14:textId="319F63D0" w:rsidR="00234A30" w:rsidRPr="00DB7930" w:rsidRDefault="00234A30" w:rsidP="00234A30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DB7930">
        <w:rPr>
          <w:rFonts w:asciiTheme="minorHAnsi" w:hAnsiTheme="minorHAnsi" w:cstheme="minorHAnsi"/>
          <w:b/>
          <w:bCs/>
          <w:sz w:val="22"/>
          <w:szCs w:val="22"/>
        </w:rPr>
        <w:t xml:space="preserve">It was agreed to highlight the pavilion path proposal at the next PC meeting. </w:t>
      </w:r>
    </w:p>
    <w:p w14:paraId="06965120" w14:textId="77777777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0935D5A" w14:textId="16537C6E" w:rsidR="00C534FA" w:rsidRPr="00DB7930" w:rsidRDefault="00C534FA" w:rsidP="00C534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To accept bank reconciliation.</w:t>
      </w:r>
    </w:p>
    <w:p w14:paraId="1BD93452" w14:textId="76B8F5A4" w:rsidR="00C534FA" w:rsidRPr="00DB7930" w:rsidRDefault="00C534FA" w:rsidP="00C534FA">
      <w:pPr>
        <w:rPr>
          <w:rFonts w:asciiTheme="minorHAnsi" w:hAnsiTheme="minorHAnsi" w:cstheme="minorHAnsi"/>
          <w:sz w:val="22"/>
          <w:szCs w:val="22"/>
        </w:rPr>
      </w:pPr>
    </w:p>
    <w:p w14:paraId="30B49C33" w14:textId="098FC46D" w:rsidR="00C534FA" w:rsidRPr="00DB7930" w:rsidRDefault="00C534FA" w:rsidP="00C534FA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The report had been duly circulated and were duly signed </w:t>
      </w:r>
      <w:r w:rsidR="00DB7930" w:rsidRPr="00DB7930">
        <w:rPr>
          <w:rFonts w:asciiTheme="minorHAnsi" w:hAnsiTheme="minorHAnsi" w:cstheme="minorHAnsi"/>
          <w:sz w:val="22"/>
          <w:szCs w:val="22"/>
        </w:rPr>
        <w:t xml:space="preserve">off by the Chair </w:t>
      </w:r>
      <w:r w:rsidRPr="00DB7930">
        <w:rPr>
          <w:rFonts w:asciiTheme="minorHAnsi" w:hAnsiTheme="minorHAnsi" w:cstheme="minorHAnsi"/>
          <w:sz w:val="22"/>
          <w:szCs w:val="22"/>
        </w:rPr>
        <w:t xml:space="preserve">as a true record. </w:t>
      </w:r>
    </w:p>
    <w:p w14:paraId="4908FC20" w14:textId="77777777" w:rsidR="00C534FA" w:rsidRPr="00DB7930" w:rsidRDefault="00C534FA" w:rsidP="00C534F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3814AB4" w14:textId="78BD434B" w:rsidR="00C534FA" w:rsidRPr="00DB7930" w:rsidRDefault="00C534FA" w:rsidP="00C534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To consider reserves. </w:t>
      </w:r>
    </w:p>
    <w:p w14:paraId="1024B04A" w14:textId="77777777" w:rsidR="00C534FA" w:rsidRPr="00DB7930" w:rsidRDefault="00C534FA" w:rsidP="00C534F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A72B8C" w14:textId="77777777" w:rsidR="00DB7930" w:rsidRDefault="00C534FA" w:rsidP="00C534FA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The report had been duly circulated</w:t>
      </w:r>
      <w:r w:rsidR="00DB7930" w:rsidRPr="00DB7930">
        <w:rPr>
          <w:rFonts w:asciiTheme="minorHAnsi" w:hAnsiTheme="minorHAnsi" w:cstheme="minorHAnsi"/>
          <w:sz w:val="22"/>
          <w:szCs w:val="22"/>
        </w:rPr>
        <w:t xml:space="preserve"> and there were no queries. </w:t>
      </w:r>
    </w:p>
    <w:p w14:paraId="0FCB9520" w14:textId="4E175F13" w:rsidR="00C534FA" w:rsidRPr="00DB7930" w:rsidRDefault="00DB7930" w:rsidP="00C534FA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The reserves were </w:t>
      </w:r>
      <w:proofErr w:type="gramStart"/>
      <w:r w:rsidRPr="00DB7930">
        <w:rPr>
          <w:rFonts w:asciiTheme="minorHAnsi" w:hAnsiTheme="minorHAnsi" w:cstheme="minorHAnsi"/>
          <w:sz w:val="22"/>
          <w:szCs w:val="22"/>
        </w:rPr>
        <w:t>duly noted</w:t>
      </w:r>
      <w:proofErr w:type="gramEnd"/>
      <w:r w:rsidRPr="00DB793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0D49E1" w14:textId="66674A13" w:rsidR="00DB7930" w:rsidRPr="00DB7930" w:rsidRDefault="00DB7930" w:rsidP="00C534FA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The Committee agreed the budget </w:t>
      </w:r>
      <w:r>
        <w:rPr>
          <w:rFonts w:asciiTheme="minorHAnsi" w:hAnsiTheme="minorHAnsi" w:cstheme="minorHAnsi"/>
          <w:sz w:val="22"/>
          <w:szCs w:val="22"/>
        </w:rPr>
        <w:t xml:space="preserve">for 2021/22 </w:t>
      </w:r>
      <w:r w:rsidRPr="00DB7930">
        <w:rPr>
          <w:rFonts w:asciiTheme="minorHAnsi" w:hAnsiTheme="minorHAnsi" w:cstheme="minorHAnsi"/>
          <w:sz w:val="22"/>
          <w:szCs w:val="22"/>
        </w:rPr>
        <w:t xml:space="preserve">would make use of these reserves </w:t>
      </w:r>
      <w:r>
        <w:rPr>
          <w:rFonts w:asciiTheme="minorHAnsi" w:hAnsiTheme="minorHAnsi" w:cstheme="minorHAnsi"/>
          <w:sz w:val="22"/>
          <w:szCs w:val="22"/>
        </w:rPr>
        <w:t xml:space="preserve">as project work was not covered by the precept request </w:t>
      </w:r>
      <w:r w:rsidRPr="00DB7930">
        <w:rPr>
          <w:rFonts w:asciiTheme="minorHAnsi" w:hAnsiTheme="minorHAnsi" w:cstheme="minorHAnsi"/>
          <w:sz w:val="22"/>
          <w:szCs w:val="22"/>
        </w:rPr>
        <w:t>and th</w:t>
      </w:r>
      <w:r>
        <w:rPr>
          <w:rFonts w:asciiTheme="minorHAnsi" w:hAnsiTheme="minorHAnsi" w:cstheme="minorHAnsi"/>
          <w:sz w:val="22"/>
          <w:szCs w:val="22"/>
        </w:rPr>
        <w:t>ese</w:t>
      </w:r>
      <w:r w:rsidRPr="00DB7930">
        <w:rPr>
          <w:rFonts w:asciiTheme="minorHAnsi" w:hAnsiTheme="minorHAnsi" w:cstheme="minorHAnsi"/>
          <w:sz w:val="22"/>
          <w:szCs w:val="22"/>
        </w:rPr>
        <w:t xml:space="preserve"> could be reviewed in conjunction with the proposed budget and projects to be considered by the Full Council prior to the financial year end. </w:t>
      </w:r>
    </w:p>
    <w:p w14:paraId="1E68EF80" w14:textId="77777777" w:rsidR="001F4920" w:rsidRPr="00DB7930" w:rsidRDefault="001F4920" w:rsidP="001F492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737509E" w14:textId="6657F17C" w:rsidR="001F4920" w:rsidRDefault="001F4920" w:rsidP="001F492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 Matters for reporting and matters for future agendas. </w:t>
      </w:r>
    </w:p>
    <w:p w14:paraId="56D80F84" w14:textId="77777777" w:rsidR="00DB7930" w:rsidRPr="00DB7930" w:rsidRDefault="00DB7930" w:rsidP="00DB79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C1196B7" w14:textId="0471853B" w:rsidR="001F4920" w:rsidRPr="00DB7930" w:rsidRDefault="00234A30" w:rsidP="00234A30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Year End.</w:t>
      </w:r>
    </w:p>
    <w:p w14:paraId="1210EBCC" w14:textId="4565C371" w:rsidR="00234A30" w:rsidRPr="00DB7930" w:rsidRDefault="00234A30" w:rsidP="00234A30">
      <w:pPr>
        <w:ind w:left="720"/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Project Review. </w:t>
      </w:r>
    </w:p>
    <w:p w14:paraId="6C07AE20" w14:textId="77777777" w:rsidR="00234A30" w:rsidRPr="00DB7930" w:rsidRDefault="00234A30" w:rsidP="00234A3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413FF9B" w14:textId="7697E4F5" w:rsidR="00B576CB" w:rsidRPr="00DB7930" w:rsidRDefault="00EC7740" w:rsidP="00EC7740">
      <w:p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Date of next meeting</w:t>
      </w:r>
      <w:r w:rsidR="00DD2ECD" w:rsidRPr="00DB7930">
        <w:rPr>
          <w:rFonts w:asciiTheme="minorHAnsi" w:hAnsiTheme="minorHAnsi" w:cstheme="minorHAnsi"/>
          <w:sz w:val="22"/>
          <w:szCs w:val="22"/>
        </w:rPr>
        <w:t>s:</w:t>
      </w:r>
    </w:p>
    <w:p w14:paraId="4C254F6E" w14:textId="4E6507AD" w:rsidR="00DD2ECD" w:rsidRPr="00DB7930" w:rsidRDefault="00DD2ECD" w:rsidP="00EC7740">
      <w:pPr>
        <w:rPr>
          <w:rFonts w:asciiTheme="minorHAnsi" w:hAnsiTheme="minorHAnsi" w:cstheme="minorHAnsi"/>
          <w:sz w:val="22"/>
          <w:szCs w:val="22"/>
        </w:rPr>
      </w:pPr>
    </w:p>
    <w:p w14:paraId="29749EF8" w14:textId="23D80CE5" w:rsidR="00DD2ECD" w:rsidRPr="00DB7930" w:rsidRDefault="00DD2ECD" w:rsidP="00EC7740">
      <w:p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29</w:t>
      </w:r>
      <w:r w:rsidRPr="00DB793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B7930">
        <w:rPr>
          <w:rFonts w:asciiTheme="minorHAnsi" w:hAnsiTheme="minorHAnsi" w:cstheme="minorHAnsi"/>
          <w:sz w:val="22"/>
          <w:szCs w:val="22"/>
        </w:rPr>
        <w:t xml:space="preserve"> April </w:t>
      </w:r>
    </w:p>
    <w:p w14:paraId="327377F9" w14:textId="239A8591" w:rsidR="00DD2ECD" w:rsidRPr="00DB7930" w:rsidRDefault="00DD2ECD" w:rsidP="00EC7740">
      <w:p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9</w:t>
      </w:r>
      <w:r w:rsidRPr="00DB793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B7930">
        <w:rPr>
          <w:rFonts w:asciiTheme="minorHAnsi" w:hAnsiTheme="minorHAnsi" w:cstheme="minorHAnsi"/>
          <w:sz w:val="22"/>
          <w:szCs w:val="22"/>
        </w:rPr>
        <w:t xml:space="preserve"> September </w:t>
      </w:r>
    </w:p>
    <w:p w14:paraId="7A02DF11" w14:textId="7C113F8A" w:rsidR="00DD2ECD" w:rsidRPr="00DB7930" w:rsidRDefault="00DD2ECD" w:rsidP="00EC7740">
      <w:p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>4</w:t>
      </w:r>
      <w:r w:rsidRPr="00DB793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B7930">
        <w:rPr>
          <w:rFonts w:asciiTheme="minorHAnsi" w:hAnsiTheme="minorHAnsi" w:cstheme="minorHAnsi"/>
          <w:sz w:val="22"/>
          <w:szCs w:val="22"/>
        </w:rPr>
        <w:t xml:space="preserve"> November</w:t>
      </w:r>
    </w:p>
    <w:p w14:paraId="52DA76D7" w14:textId="77777777" w:rsidR="00EC7740" w:rsidRPr="00DB7930" w:rsidRDefault="00EC7740" w:rsidP="00EC7740">
      <w:p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</w:p>
    <w:p w14:paraId="7B9D740E" w14:textId="3B2F74CA" w:rsidR="00EC7740" w:rsidRPr="00DB7930" w:rsidRDefault="00B576CB" w:rsidP="00B576CB">
      <w:pPr>
        <w:rPr>
          <w:rFonts w:asciiTheme="minorHAnsi" w:hAnsiTheme="minorHAnsi" w:cstheme="minorHAnsi"/>
          <w:sz w:val="22"/>
          <w:szCs w:val="22"/>
        </w:rPr>
      </w:pPr>
      <w:r w:rsidRPr="00DB7930">
        <w:rPr>
          <w:rFonts w:asciiTheme="minorHAnsi" w:hAnsiTheme="minorHAnsi" w:cstheme="minorHAnsi"/>
          <w:sz w:val="22"/>
          <w:szCs w:val="22"/>
        </w:rPr>
        <w:t xml:space="preserve">Meeting closed at </w:t>
      </w:r>
      <w:r w:rsidR="00234A30" w:rsidRPr="00DB7930">
        <w:rPr>
          <w:rFonts w:asciiTheme="minorHAnsi" w:hAnsiTheme="minorHAnsi" w:cstheme="minorHAnsi"/>
          <w:sz w:val="22"/>
          <w:szCs w:val="22"/>
        </w:rPr>
        <w:t>7:40</w:t>
      </w:r>
      <w:r w:rsidRPr="00DB7930">
        <w:rPr>
          <w:rFonts w:asciiTheme="minorHAnsi" w:hAnsiTheme="minorHAnsi" w:cstheme="minorHAnsi"/>
          <w:sz w:val="22"/>
          <w:szCs w:val="22"/>
        </w:rPr>
        <w:t xml:space="preserve">pm </w:t>
      </w:r>
    </w:p>
    <w:p w14:paraId="6613B990" w14:textId="1DC2AC4C" w:rsidR="00AF408B" w:rsidRDefault="00AF408B" w:rsidP="00AF408B">
      <w:pPr>
        <w:pStyle w:val="ListParagraph"/>
        <w:rPr>
          <w:sz w:val="22"/>
          <w:szCs w:val="22"/>
        </w:rPr>
      </w:pPr>
    </w:p>
    <w:p w14:paraId="7BF3FD21" w14:textId="780C78CA" w:rsidR="00DE48AC" w:rsidRPr="00AF408B" w:rsidRDefault="00DE48AC" w:rsidP="00AF408B">
      <w:pPr>
        <w:rPr>
          <w:sz w:val="22"/>
          <w:szCs w:val="22"/>
        </w:rPr>
      </w:pPr>
    </w:p>
    <w:p w14:paraId="1AB898C7" w14:textId="77777777" w:rsidR="006A3B8D" w:rsidRDefault="007C680D">
      <w:r>
        <w:t xml:space="preserve"> </w:t>
      </w:r>
    </w:p>
    <w:sectPr w:rsidR="006A3B8D" w:rsidSect="0052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A64"/>
    <w:multiLevelType w:val="hybridMultilevel"/>
    <w:tmpl w:val="3AF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0B"/>
    <w:multiLevelType w:val="hybridMultilevel"/>
    <w:tmpl w:val="55A0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F6A"/>
    <w:multiLevelType w:val="hybridMultilevel"/>
    <w:tmpl w:val="FC6C4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3C6"/>
    <w:multiLevelType w:val="hybridMultilevel"/>
    <w:tmpl w:val="4AA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2CC9"/>
    <w:multiLevelType w:val="hybridMultilevel"/>
    <w:tmpl w:val="0E868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B7C71"/>
    <w:multiLevelType w:val="hybridMultilevel"/>
    <w:tmpl w:val="8D7E7C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0F261D"/>
    <w:multiLevelType w:val="hybridMultilevel"/>
    <w:tmpl w:val="4C302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4C"/>
    <w:rsid w:val="000074A0"/>
    <w:rsid w:val="0001381C"/>
    <w:rsid w:val="000363BF"/>
    <w:rsid w:val="00043D50"/>
    <w:rsid w:val="0008149B"/>
    <w:rsid w:val="000A4F32"/>
    <w:rsid w:val="000B3D37"/>
    <w:rsid w:val="000C1672"/>
    <w:rsid w:val="000F1842"/>
    <w:rsid w:val="000F5859"/>
    <w:rsid w:val="00110156"/>
    <w:rsid w:val="00111082"/>
    <w:rsid w:val="00124C87"/>
    <w:rsid w:val="00163980"/>
    <w:rsid w:val="001A442C"/>
    <w:rsid w:val="001F4920"/>
    <w:rsid w:val="00212843"/>
    <w:rsid w:val="00234A30"/>
    <w:rsid w:val="0025304E"/>
    <w:rsid w:val="002878B9"/>
    <w:rsid w:val="00294A97"/>
    <w:rsid w:val="002C3DC8"/>
    <w:rsid w:val="002C5C54"/>
    <w:rsid w:val="002F290C"/>
    <w:rsid w:val="003E4E11"/>
    <w:rsid w:val="00494962"/>
    <w:rsid w:val="004D155E"/>
    <w:rsid w:val="00503DC9"/>
    <w:rsid w:val="00505683"/>
    <w:rsid w:val="005207F4"/>
    <w:rsid w:val="005563A1"/>
    <w:rsid w:val="005838DB"/>
    <w:rsid w:val="005B5C1A"/>
    <w:rsid w:val="005C464A"/>
    <w:rsid w:val="005D0947"/>
    <w:rsid w:val="005E5767"/>
    <w:rsid w:val="006222D3"/>
    <w:rsid w:val="00691A44"/>
    <w:rsid w:val="006A3B8D"/>
    <w:rsid w:val="006C08D5"/>
    <w:rsid w:val="00761973"/>
    <w:rsid w:val="00770784"/>
    <w:rsid w:val="00781576"/>
    <w:rsid w:val="007943B0"/>
    <w:rsid w:val="007A683E"/>
    <w:rsid w:val="007C680D"/>
    <w:rsid w:val="00830685"/>
    <w:rsid w:val="008E3287"/>
    <w:rsid w:val="009120B6"/>
    <w:rsid w:val="00912A4C"/>
    <w:rsid w:val="00922F50"/>
    <w:rsid w:val="009526FC"/>
    <w:rsid w:val="009B05A4"/>
    <w:rsid w:val="009C66D5"/>
    <w:rsid w:val="00A24A33"/>
    <w:rsid w:val="00AA52A5"/>
    <w:rsid w:val="00AD125F"/>
    <w:rsid w:val="00AF302D"/>
    <w:rsid w:val="00AF408B"/>
    <w:rsid w:val="00B22C40"/>
    <w:rsid w:val="00B336B7"/>
    <w:rsid w:val="00B43684"/>
    <w:rsid w:val="00B576CB"/>
    <w:rsid w:val="00B65556"/>
    <w:rsid w:val="00B76331"/>
    <w:rsid w:val="00B77234"/>
    <w:rsid w:val="00BC7110"/>
    <w:rsid w:val="00BE3CED"/>
    <w:rsid w:val="00C5271B"/>
    <w:rsid w:val="00C534FA"/>
    <w:rsid w:val="00C653D1"/>
    <w:rsid w:val="00C6581E"/>
    <w:rsid w:val="00CC61F1"/>
    <w:rsid w:val="00D54E20"/>
    <w:rsid w:val="00D73334"/>
    <w:rsid w:val="00D8433F"/>
    <w:rsid w:val="00DA1B7D"/>
    <w:rsid w:val="00DB7930"/>
    <w:rsid w:val="00DD2ECD"/>
    <w:rsid w:val="00DE48AC"/>
    <w:rsid w:val="00E757B7"/>
    <w:rsid w:val="00E87759"/>
    <w:rsid w:val="00EB1CE7"/>
    <w:rsid w:val="00EC7740"/>
    <w:rsid w:val="00ED4127"/>
    <w:rsid w:val="00ED5BC6"/>
    <w:rsid w:val="00ED61D2"/>
    <w:rsid w:val="00EF3AAA"/>
    <w:rsid w:val="00F34BA0"/>
    <w:rsid w:val="00F4181F"/>
    <w:rsid w:val="00F720BA"/>
    <w:rsid w:val="00F760EC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A79"/>
  <w15:docId w15:val="{11F3FDFC-E3AA-4D54-B4FC-FCC4A58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vertAlign w:val="super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Gooders</dc:creator>
  <cp:lastModifiedBy>Emma Fulham</cp:lastModifiedBy>
  <cp:revision>2</cp:revision>
  <cp:lastPrinted>2019-10-15T08:10:00Z</cp:lastPrinted>
  <dcterms:created xsi:type="dcterms:W3CDTF">2021-01-28T20:27:00Z</dcterms:created>
  <dcterms:modified xsi:type="dcterms:W3CDTF">2021-01-28T20:27:00Z</dcterms:modified>
</cp:coreProperties>
</file>